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1324843" cy="608503"/>
            <wp:effectExtent b="0" l="0" r="0" t="0"/>
            <wp:docPr descr="https://lh3.googleusercontent.com/_8GMNM5Ss6KQRRGCP2ez2teHrKRt1ngTz_lZi-fcyjerxFpPvbr-0dZMgPAqcAMlclFO1hOs1I0JsFPZ6Bh4bxIa_74w9HoIjDS2Lwkz3A9K-e5lZH64QJf0839d32FbTjlh5rYO7HhWDyrXVBMdFagKzLLSb-OBzzyFQcyruuyEc6rEEiLQ262v21NLfw" id="2" name="image1.jpg"/>
            <a:graphic>
              <a:graphicData uri="http://schemas.openxmlformats.org/drawingml/2006/picture">
                <pic:pic>
                  <pic:nvPicPr>
                    <pic:cNvPr descr="https://lh3.googleusercontent.com/_8GMNM5Ss6KQRRGCP2ez2teHrKRt1ngTz_lZi-fcyjerxFpPvbr-0dZMgPAqcAMlclFO1hOs1I0JsFPZ6Bh4bxIa_74w9HoIjDS2Lwkz3A9K-e5lZH64QJf0839d32FbTjlh5rYO7HhWDyrXVBMdFagKzLLSb-OBzzyFQcyruuyEc6rEEiLQ262v21NLfw" id="0" name="image1.jpg"/>
                    <pic:cNvPicPr preferRelativeResize="0"/>
                  </pic:nvPicPr>
                  <pic:blipFill>
                    <a:blip r:embed="rId6"/>
                    <a:srcRect b="19355" l="0" r="0" t="16935"/>
                    <a:stretch>
                      <a:fillRect/>
                    </a:stretch>
                  </pic:blipFill>
                  <pic:spPr>
                    <a:xfrm>
                      <a:off x="0" y="0"/>
                      <a:ext cx="1324843" cy="6085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72403" cy="824963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2403" cy="824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41.0" w:type="dxa"/>
        <w:jc w:val="left"/>
        <w:tblInd w:w="14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41"/>
        <w:tblGridChange w:id="0">
          <w:tblGrid>
            <w:gridCol w:w="9141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ACCOMPAGNEMENT À LA LEVÉE DES FREINS À L’EMPLOI –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1" w:firstLine="0"/>
        <w:rPr>
          <w:rFonts w:ascii="Calibri" w:cs="Calibri" w:eastAsia="Calibri" w:hAnsi="Calibri"/>
          <w:b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Date de la demande :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7" w:line="240" w:lineRule="auto"/>
        <w:ind w:left="105" w:firstLine="0"/>
        <w:rPr>
          <w:rFonts w:ascii="Calibri" w:cs="Calibri" w:eastAsia="Calibri" w:hAnsi="Calibri"/>
          <w:color w:val="2e74b5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color w:val="2e74b5"/>
          <w:sz w:val="19"/>
          <w:szCs w:val="19"/>
          <w:rtl w:val="0"/>
        </w:rPr>
        <w:t xml:space="preserve">PRESCRIPTEUR 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8" w:line="240" w:lineRule="auto"/>
        <w:ind w:left="104" w:firstLine="0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sz w:val="19"/>
          <w:szCs w:val="19"/>
          <w:rtl w:val="0"/>
        </w:rPr>
        <w:t xml:space="preserve">OM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Prénom :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7" w:line="240" w:lineRule="auto"/>
        <w:ind w:left="104" w:firstLine="0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Fonction et structure :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7" w:line="240" w:lineRule="auto"/>
        <w:ind w:left="96" w:firstLine="0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Contact (tél. et mail) :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7" w:line="240" w:lineRule="auto"/>
        <w:ind w:left="105" w:firstLine="0"/>
        <w:rPr>
          <w:rFonts w:ascii="Calibri" w:cs="Calibri" w:eastAsia="Calibri" w:hAnsi="Calibri"/>
          <w:color w:val="2e74b5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color w:val="2e74b5"/>
          <w:sz w:val="19"/>
          <w:szCs w:val="19"/>
          <w:rtl w:val="0"/>
        </w:rPr>
        <w:t xml:space="preserve">PARTICIPANT 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9" w:line="240" w:lineRule="auto"/>
        <w:ind w:left="104" w:firstLine="0"/>
        <w:rPr>
          <w:rFonts w:ascii="Calibri" w:cs="Calibri" w:eastAsia="Calibri" w:hAnsi="Calibri"/>
          <w:b w:val="1"/>
          <w:i w:val="1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sz w:val="19"/>
          <w:szCs w:val="19"/>
          <w:rtl w:val="0"/>
        </w:rPr>
        <w:t xml:space="preserve">OM :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19"/>
          <w:szCs w:val="19"/>
          <w:rtl w:val="0"/>
        </w:rPr>
        <w:t xml:space="preserve">Prénom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2" w:line="240" w:lineRule="auto"/>
        <w:ind w:left="9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Adresse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3" w:line="240" w:lineRule="auto"/>
        <w:ind w:left="96" w:firstLine="0"/>
        <w:rPr>
          <w:rFonts w:ascii="Calibri" w:cs="Calibri" w:eastAsia="Calibri" w:hAnsi="Calibri"/>
          <w:b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CP : </w:t>
        <w:tab/>
        <w:tab/>
        <w:tab/>
        <w:tab/>
        <w:tab/>
        <w:tab/>
        <w:tab/>
        <w:t xml:space="preserve">Ville :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7" w:line="421" w:lineRule="auto"/>
        <w:ind w:left="104" w:right="1695" w:firstLine="0"/>
        <w:rPr>
          <w:rFonts w:ascii="Calibri" w:cs="Calibri" w:eastAsia="Calibri" w:hAnsi="Calibri"/>
          <w:b w:val="1"/>
          <w:sz w:val="19"/>
          <w:szCs w:val="19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N° de tél. :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Mail : </w:t>
      </w:r>
      <w:r w:rsidDel="00000000" w:rsidR="00000000" w:rsidRPr="00000000">
        <w:rPr>
          <w:rFonts w:ascii="Calibri" w:cs="Calibri" w:eastAsia="Calibri" w:hAnsi="Calibri"/>
          <w:b w:val="1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7" w:line="421" w:lineRule="auto"/>
        <w:ind w:left="104" w:right="1695" w:firstLine="0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Date de naissance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" w:line="240" w:lineRule="auto"/>
        <w:ind w:left="104" w:firstLine="0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Nationalité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7" w:line="240" w:lineRule="auto"/>
        <w:ind w:left="94" w:firstLine="0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sz w:val="19"/>
          <w:szCs w:val="19"/>
          <w:rtl w:val="0"/>
        </w:rPr>
        <w:t xml:space="preserve">PLIE :  OUI  /   NON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9"/>
          <w:szCs w:val="19"/>
          <w:rtl w:val="0"/>
        </w:rPr>
        <w:t xml:space="preserve">N° Viesion (si suivi PLIE)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7" w:line="240" w:lineRule="auto"/>
        <w:ind w:left="9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Statut :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DELD / DE / RSA / TH / BAS NIVEAU DE QUALIFICATION / LONGUE PÉRIODE D'INACTIVITÉ /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AUTRE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 (Barrer les mentions inutiles)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141" w:firstLine="0"/>
        <w:rPr>
          <w:rFonts w:ascii="Calibri" w:cs="Calibri" w:eastAsia="Calibri" w:hAnsi="Calibri"/>
          <w:b w:val="1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Niveau scolaire :</w:t>
      </w:r>
    </w:p>
    <w:p w:rsidR="00000000" w:rsidDel="00000000" w:rsidP="00000000" w:rsidRDefault="00000000" w:rsidRPr="00000000" w14:paraId="00000015">
      <w:pPr>
        <w:tabs>
          <w:tab w:val="left" w:leader="none" w:pos="4253"/>
        </w:tabs>
        <w:spacing w:line="259" w:lineRule="auto"/>
        <w:ind w:left="14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Niveau VI / Niveau Vbis / Niveau V / Niveau IV / Niveau III / Niveau II / Niveau I</w:t>
      </w:r>
    </w:p>
    <w:p w:rsidR="00000000" w:rsidDel="00000000" w:rsidP="00000000" w:rsidRDefault="00000000" w:rsidRPr="00000000" w14:paraId="00000016">
      <w:pPr>
        <w:tabs>
          <w:tab w:val="left" w:leader="none" w:pos="4253"/>
        </w:tabs>
        <w:spacing w:line="259" w:lineRule="auto"/>
        <w:ind w:left="141" w:firstLine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Si non scolarisé en France, indiquer le niveau dans le pays étranger - (Barrer les mentions inutiles)</w:t>
      </w:r>
    </w:p>
    <w:tbl>
      <w:tblPr>
        <w:tblStyle w:val="Table2"/>
        <w:tblW w:w="9141.0" w:type="dxa"/>
        <w:jc w:val="left"/>
        <w:tblInd w:w="14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41"/>
        <w:tblGridChange w:id="0">
          <w:tblGrid>
            <w:gridCol w:w="9141"/>
          </w:tblGrid>
        </w:tblGridChange>
      </w:tblGrid>
      <w:tr>
        <w:trPr>
          <w:cantSplit w:val="0"/>
          <w:trHeight w:val="31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32" w:line="240" w:lineRule="auto"/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u w:val="singl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u w:val="single"/>
                <w:rtl w:val="0"/>
              </w:rPr>
              <w:t xml:space="preserve">otif(s) de l’orientation vers la prestation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 :  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7"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7" w:line="240" w:lineRule="auto"/>
              <w:rPr>
                <w:rFonts w:ascii="Calibri" w:cs="Calibri" w:eastAsia="Calibri" w:hAnsi="Calibri"/>
                <w:b w:val="1"/>
                <w:sz w:val="19"/>
                <w:szCs w:val="19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7" w:line="240" w:lineRule="auto"/>
              <w:rPr>
                <w:rFonts w:ascii="Calibri" w:cs="Calibri" w:eastAsia="Calibri" w:hAnsi="Calibri"/>
                <w:b w:val="1"/>
                <w:sz w:val="19"/>
                <w:szCs w:val="19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7" w:line="240" w:lineRule="auto"/>
              <w:rPr>
                <w:rFonts w:ascii="Calibri" w:cs="Calibri" w:eastAsia="Calibri" w:hAnsi="Calibri"/>
                <w:b w:val="1"/>
                <w:sz w:val="19"/>
                <w:szCs w:val="19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7" w:line="240" w:lineRule="auto"/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u w:val="single"/>
                <w:rtl w:val="0"/>
              </w:rPr>
              <w:t xml:space="preserve">Résultat(s) attendu(s)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7"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7"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7"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7" w:line="240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Fiche orientation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MEIF Paris-Saclay - 2024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319" w:top="465" w:left="1329" w:right="138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