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C671" w14:textId="77777777" w:rsidR="00813414" w:rsidRDefault="00FB4AB4">
      <w:pPr>
        <w:rPr>
          <w:rFonts w:ascii="Century Gothic" w:eastAsia="Century Gothic" w:hAnsi="Century Gothic" w:cs="Times New Roman"/>
          <w:noProof/>
          <w:kern w:val="2"/>
          <w:szCs w:val="20"/>
          <w:lang w:eastAsia="fr-FR"/>
          <w14:ligatures w14:val="standard"/>
        </w:rPr>
      </w:pPr>
      <w:r w:rsidRPr="00813414">
        <w:rPr>
          <w:rFonts w:ascii="Century Gothic" w:eastAsia="Century Gothic" w:hAnsi="Century Gothic" w:cs="Times New Roman"/>
          <w:noProof/>
          <w:kern w:val="2"/>
          <w:szCs w:val="20"/>
          <w:lang w:eastAsia="fr-FR"/>
          <w14:ligatures w14:val="standard"/>
        </w:rPr>
        <w:drawing>
          <wp:anchor distT="0" distB="0" distL="114300" distR="114300" simplePos="0" relativeHeight="251659264" behindDoc="1" locked="0" layoutInCell="1" allowOverlap="1" wp14:anchorId="7705A319" wp14:editId="2E4EE880">
            <wp:simplePos x="0" y="0"/>
            <wp:positionH relativeFrom="column">
              <wp:posOffset>123825</wp:posOffset>
            </wp:positionH>
            <wp:positionV relativeFrom="paragraph">
              <wp:posOffset>-295275</wp:posOffset>
            </wp:positionV>
            <wp:extent cx="1716405" cy="2202878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202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Times New Roman"/>
          <w:noProof/>
          <w:kern w:val="2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243A3810" wp14:editId="6885952D">
            <wp:simplePos x="0" y="0"/>
            <wp:positionH relativeFrom="column">
              <wp:posOffset>2305050</wp:posOffset>
            </wp:positionH>
            <wp:positionV relativeFrom="paragraph">
              <wp:posOffset>-298450</wp:posOffset>
            </wp:positionV>
            <wp:extent cx="4638675" cy="42369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-07-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23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6AAF9" w14:textId="77777777" w:rsidR="00813414" w:rsidRDefault="00813414">
      <w:pPr>
        <w:rPr>
          <w:rFonts w:ascii="Century Gothic" w:eastAsia="Century Gothic" w:hAnsi="Century Gothic" w:cs="Times New Roman"/>
          <w:noProof/>
          <w:kern w:val="2"/>
          <w:szCs w:val="20"/>
          <w:lang w:eastAsia="fr-FR"/>
          <w14:ligatures w14:val="standard"/>
        </w:rPr>
      </w:pPr>
    </w:p>
    <w:p w14:paraId="20BA0F11" w14:textId="77777777" w:rsidR="005731EC" w:rsidRDefault="005731EC"/>
    <w:p w14:paraId="1CE0B55A" w14:textId="77777777" w:rsidR="00813414" w:rsidRDefault="00813414"/>
    <w:p w14:paraId="7399FDAE" w14:textId="77777777" w:rsidR="00813414" w:rsidRDefault="00813414"/>
    <w:p w14:paraId="75A6010E" w14:textId="77777777" w:rsidR="00813414" w:rsidRDefault="00813414"/>
    <w:p w14:paraId="7C83783C" w14:textId="77777777" w:rsidR="00813414" w:rsidRDefault="00813414"/>
    <w:p w14:paraId="5AA88344" w14:textId="77777777" w:rsidR="00813414" w:rsidRDefault="00813414"/>
    <w:p w14:paraId="0DC0B015" w14:textId="77777777" w:rsidR="00813414" w:rsidRDefault="00813414"/>
    <w:p w14:paraId="342FCA14" w14:textId="77777777" w:rsidR="00813414" w:rsidRDefault="00813414"/>
    <w:p w14:paraId="286840CD" w14:textId="77777777" w:rsidR="00813414" w:rsidRDefault="00813414"/>
    <w:p w14:paraId="428AC2A7" w14:textId="77777777" w:rsidR="00813414" w:rsidRDefault="00813414"/>
    <w:p w14:paraId="605A53C3" w14:textId="77777777" w:rsidR="00813414" w:rsidRDefault="00813414"/>
    <w:p w14:paraId="044C4A8B" w14:textId="77777777" w:rsidR="00813414" w:rsidRDefault="00813414"/>
    <w:p w14:paraId="7DD45CC8" w14:textId="77777777" w:rsidR="00813414" w:rsidRDefault="00813414"/>
    <w:p w14:paraId="56F85DE4" w14:textId="77777777" w:rsidR="00813414" w:rsidRDefault="00300CE9" w:rsidP="001B78B6">
      <w:pPr>
        <w:ind w:left="-426"/>
        <w:rPr>
          <w:rFonts w:ascii="Century Gothic" w:eastAsia="Century Gothic" w:hAnsi="Century Gothic" w:cs="Times New Roman"/>
          <w:b/>
          <w:color w:val="455F51"/>
          <w:kern w:val="2"/>
          <w:sz w:val="40"/>
          <w:szCs w:val="40"/>
          <w:lang w:eastAsia="ja-JP"/>
          <w14:ligatures w14:val="standard"/>
        </w:rPr>
      </w:pPr>
      <w:r>
        <w:rPr>
          <w:rFonts w:ascii="Century Gothic" w:eastAsia="Century Gothic" w:hAnsi="Century Gothic" w:cs="Times New Roman"/>
          <w:b/>
          <w:noProof/>
          <w:color w:val="455F51"/>
          <w:kern w:val="2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B8D79B" wp14:editId="3934439B">
                <wp:simplePos x="0" y="0"/>
                <wp:positionH relativeFrom="column">
                  <wp:posOffset>3423920</wp:posOffset>
                </wp:positionH>
                <wp:positionV relativeFrom="paragraph">
                  <wp:posOffset>188595</wp:posOffset>
                </wp:positionV>
                <wp:extent cx="3876675" cy="3590925"/>
                <wp:effectExtent l="0" t="0" r="66675" b="28575"/>
                <wp:wrapNone/>
                <wp:docPr id="5" name="Carré cor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590925"/>
                        </a:xfrm>
                        <a:prstGeom prst="foldedCorner">
                          <a:avLst>
                            <a:gd name="adj" fmla="val 14913"/>
                          </a:avLst>
                        </a:prstGeom>
                        <a:solidFill>
                          <a:srgbClr val="6CC4A9"/>
                        </a:solidFill>
                        <a:ln>
                          <a:solidFill>
                            <a:srgbClr val="4A94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92D6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5" o:spid="_x0000_s1026" type="#_x0000_t65" style="position:absolute;margin-left:269.6pt;margin-top:14.85pt;width:305.25pt;height:28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bvwQIAAOcFAAAOAAAAZHJzL2Uyb0RvYy54bWysVM1u2zAMvg/YOwi6r7bTJG2COkXgosOA&#10;oi3WDj0rshR7kCWNUv72RnuOvtgo+SddO/QwLAeFNMlP5CeSF5f7RpGtAFcbndPsJKVEaG7KWq9z&#10;+u3x+tM5Jc4zXTJltMjpQTh6ufj44WJn52JkKqNKAQRBtJvvbE4r7+08SRyvRMPcibFCo1EaaJhH&#10;FdZJCWyH6I1KRmk6TXYGSguGC+fw61VrpIuIL6Xg/k5KJzxROcXcfDwhnqtwJosLNl8Ds1XNuzTY&#10;P2TRsFrjpQPUFfOMbKB+A9XUHIwz0p9w0yRGypqLWANWk6WvqnmomBWxFiTH2YEm9/9g+e32Hkhd&#10;5nRCiWYNPlHBAJ5/EW5A498kULSzbo6eD/YeOs2hGOrdS2jCP1ZC9pHWw0Cr2HvC8ePp+dl0eob4&#10;HG2nk1k6G0XU5BhuwfnPwjQkCDmVoS3KAjMQEGll2xvnI79llyUrv1MiG4WvtWWKZONZdhpSRdDO&#10;GaUeNkQ6o+ryulYqKrBeFQoIhuZ0WhTj5awL/sNN6fcjMWx8fvU2Eq8OoUngrWUqSv6gRABU+quQ&#10;SDpyM4rlxXYXQ0KMc6F91poqVoo2z0mKv/6yMCAhIlYcAQOyxPoG7A6g92xBeuyWqs4/hIo4LUNw&#10;+l5ibfAQEW822g/BTa1N+3CvKlNYVXdz69+T1FITWFqZ8oAtCaadVWf5dY1NccOcv2eAz41jjAvH&#10;3+Ehldnl1HQSJZWBn3/7HvxxZtBKyQ6HPafux4aBoER90ThNs2w8DtshKuPJ2QgVeGlZvbToTVMY&#10;7JsMV5vlUQz+XvWiBNM84V5ahlvRxDTHu3PKPfRK4dslhJuNi+UyuuFGsMzf6AfLA3hgNTTw4/6J&#10;ge0mw+NQ3Zp+MXS93jJ69A2R2iw33sjaB+OR107BbRIbp9t8YV291KPXcT8vfgMAAP//AwBQSwME&#10;FAAGAAgAAAAhAHXtW2niAAAACwEAAA8AAABkcnMvZG93bnJldi54bWxMj8FOwzAMhu9Ie4fIk7ix&#10;dIENWppO0wRD4oDEGAduaWPaao1TNVnb8fSkJ7jZ+j/9/pxuRtOwHjtXW5KwXETAkAqrayolHD+e&#10;bx6AOa9Iq8YSSrigg002u0pVou1A79gffMlCCblESai8bxPOXVGhUW5hW6SQfdvOKB/WruS6U0Mo&#10;Nw0XUbTmRtUULlSqxV2FxelwNhL4MX+7DHvdPr18vv7sheG7r3Uv5fV83D4C8zj6Pxgm/aAOWXDK&#10;7Zm0Y42E1W0sAipBxPfAJmB5N015iOKVAJ6l/P8P2S8AAAD//wMAUEsBAi0AFAAGAAgAAAAhALaD&#10;OJL+AAAA4QEAABMAAAAAAAAAAAAAAAAAAAAAAFtDb250ZW50X1R5cGVzXS54bWxQSwECLQAUAAYA&#10;CAAAACEAOP0h/9YAAACUAQAACwAAAAAAAAAAAAAAAAAvAQAAX3JlbHMvLnJlbHNQSwECLQAUAAYA&#10;CAAAACEAYL9278ECAADnBQAADgAAAAAAAAAAAAAAAAAuAgAAZHJzL2Uyb0RvYy54bWxQSwECLQAU&#10;AAYACAAAACEAde1baeIAAAALAQAADwAAAAAAAAAAAAAAAAAbBQAAZHJzL2Rvd25yZXYueG1sUEsF&#10;BgAAAAAEAAQA8wAAACoGAAAAAA==&#10;" adj="18379" fillcolor="#6cc4a9" strokecolor="#4a948d" strokeweight="1pt">
                <v:stroke joinstyle="miter"/>
              </v:shape>
            </w:pict>
          </mc:Fallback>
        </mc:AlternateContent>
      </w:r>
    </w:p>
    <w:p w14:paraId="1136C9C6" w14:textId="77777777" w:rsidR="00813414" w:rsidRPr="001B78B6" w:rsidRDefault="00813414" w:rsidP="001B78B6">
      <w:pPr>
        <w:jc w:val="center"/>
        <w:rPr>
          <w:rFonts w:ascii="Century Gothic" w:eastAsia="Century Gothic" w:hAnsi="Century Gothic" w:cs="Times New Roman"/>
          <w:b/>
          <w:color w:val="455F51"/>
          <w:kern w:val="2"/>
          <w:sz w:val="56"/>
          <w:szCs w:val="56"/>
          <w:lang w:eastAsia="ja-JP"/>
          <w14:ligatures w14:val="standard"/>
        </w:rPr>
      </w:pPr>
      <w:r w:rsidRPr="001B78B6">
        <w:rPr>
          <w:rFonts w:ascii="Century Gothic" w:eastAsia="Century Gothic" w:hAnsi="Century Gothic" w:cs="Times New Roman"/>
          <w:b/>
          <w:color w:val="455F51"/>
          <w:kern w:val="2"/>
          <w:sz w:val="56"/>
          <w:szCs w:val="56"/>
          <w:lang w:eastAsia="ja-JP"/>
          <w14:ligatures w14:val="standard"/>
        </w:rPr>
        <w:t>Cours de Français Langue Étrangère</w:t>
      </w:r>
    </w:p>
    <w:p w14:paraId="7DE77184" w14:textId="77777777" w:rsidR="001B78B6" w:rsidRDefault="001B78B6" w:rsidP="001B78B6">
      <w:pPr>
        <w:jc w:val="center"/>
        <w:rPr>
          <w:rFonts w:ascii="Century Gothic" w:eastAsia="Century Gothic" w:hAnsi="Century Gothic" w:cs="Times New Roman"/>
          <w:b/>
          <w:color w:val="455F51"/>
          <w:kern w:val="2"/>
          <w:sz w:val="56"/>
          <w:szCs w:val="56"/>
          <w:lang w:eastAsia="ja-JP"/>
          <w14:ligatures w14:val="standard"/>
        </w:rPr>
      </w:pPr>
      <w:r>
        <w:rPr>
          <w:rFonts w:ascii="Century Gothic" w:eastAsia="Century Gothic" w:hAnsi="Century Gothic" w:cs="Times New Roman"/>
          <w:b/>
          <w:color w:val="455F51"/>
          <w:kern w:val="2"/>
          <w:sz w:val="56"/>
          <w:szCs w:val="56"/>
          <w:lang w:eastAsia="ja-JP"/>
          <w14:ligatures w14:val="standard"/>
        </w:rPr>
        <w:t>Cours</w:t>
      </w:r>
    </w:p>
    <w:p w14:paraId="32FAC4D2" w14:textId="77777777" w:rsidR="001B78B6" w:rsidRPr="001B78B6" w:rsidRDefault="001B78B6" w:rsidP="001B78B6">
      <w:pPr>
        <w:jc w:val="center"/>
        <w:rPr>
          <w:rFonts w:ascii="Century Gothic" w:eastAsia="Century Gothic" w:hAnsi="Century Gothic" w:cs="Times New Roman"/>
          <w:b/>
          <w:color w:val="455F51"/>
          <w:kern w:val="2"/>
          <w:sz w:val="56"/>
          <w:szCs w:val="56"/>
          <w:lang w:eastAsia="ja-JP"/>
          <w14:ligatures w14:val="standard"/>
        </w:rPr>
      </w:pPr>
      <w:r>
        <w:rPr>
          <w:rFonts w:ascii="Century Gothic" w:eastAsia="Century Gothic" w:hAnsi="Century Gothic" w:cs="Times New Roman"/>
          <w:b/>
          <w:color w:val="455F51"/>
          <w:kern w:val="2"/>
          <w:sz w:val="56"/>
          <w:szCs w:val="56"/>
          <w:lang w:eastAsia="ja-JP"/>
          <w14:ligatures w14:val="standard"/>
        </w:rPr>
        <w:t>D’alphabétisation</w:t>
      </w:r>
    </w:p>
    <w:p w14:paraId="595D8D78" w14:textId="77777777" w:rsidR="00300CE9" w:rsidRDefault="00300CE9" w:rsidP="00300CE9">
      <w:pPr>
        <w:spacing w:after="200" w:line="264" w:lineRule="auto"/>
        <w:rPr>
          <w:rFonts w:ascii="Century Gothic" w:eastAsia="Century Gothic" w:hAnsi="Century Gothic" w:cs="Times New Roman"/>
          <w:kern w:val="2"/>
          <w:szCs w:val="20"/>
          <w:lang w:eastAsia="ja-JP"/>
          <w14:ligatures w14:val="standard"/>
        </w:rPr>
      </w:pPr>
    </w:p>
    <w:p w14:paraId="750924FC" w14:textId="77777777" w:rsidR="00813414" w:rsidRPr="00813414" w:rsidRDefault="001B78B6" w:rsidP="00300CE9">
      <w:pPr>
        <w:spacing w:after="200" w:line="264" w:lineRule="auto"/>
        <w:rPr>
          <w:rFonts w:ascii="Century Gothic" w:eastAsia="Century Gothic" w:hAnsi="Century Gothic" w:cs="Times New Roman"/>
          <w:kern w:val="2"/>
          <w:szCs w:val="20"/>
          <w:lang w:eastAsia="ja-JP"/>
          <w14:ligatures w14:val="standard"/>
        </w:rPr>
      </w:pPr>
      <w:r w:rsidRPr="001B78B6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12532C" wp14:editId="4B0D8BDC">
                <wp:simplePos x="0" y="0"/>
                <wp:positionH relativeFrom="column">
                  <wp:posOffset>2124075</wp:posOffset>
                </wp:positionH>
                <wp:positionV relativeFrom="paragraph">
                  <wp:posOffset>194945</wp:posOffset>
                </wp:positionV>
                <wp:extent cx="5274945" cy="3640455"/>
                <wp:effectExtent l="0" t="0" r="1905" b="0"/>
                <wp:wrapNone/>
                <wp:docPr id="24" name="Forme libre 1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74945" cy="3640455"/>
                        </a:xfrm>
                        <a:custGeom>
                          <a:avLst/>
                          <a:gdLst>
                            <a:gd name="T0" fmla="*/ 1047 w 1047"/>
                            <a:gd name="T1" fmla="*/ 0 h 1193"/>
                            <a:gd name="T2" fmla="*/ 1047 w 1047"/>
                            <a:gd name="T3" fmla="*/ 1193 h 1193"/>
                            <a:gd name="T4" fmla="*/ 0 w 1047"/>
                            <a:gd name="T5" fmla="*/ 1193 h 1193"/>
                            <a:gd name="T6" fmla="*/ 0 w 1047"/>
                            <a:gd name="T7" fmla="*/ 442 h 1193"/>
                            <a:gd name="T8" fmla="*/ 1047 w 1047"/>
                            <a:gd name="T9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1193">
                              <a:moveTo>
                                <a:pt x="1047" y="0"/>
                              </a:moveTo>
                              <a:cubicBezTo>
                                <a:pt x="1047" y="1193"/>
                                <a:pt x="1047" y="1193"/>
                                <a:pt x="1047" y="1193"/>
                              </a:cubicBezTo>
                              <a:cubicBezTo>
                                <a:pt x="0" y="1193"/>
                                <a:pt x="0" y="1193"/>
                                <a:pt x="0" y="1193"/>
                              </a:cubicBezTo>
                              <a:cubicBezTo>
                                <a:pt x="0" y="442"/>
                                <a:pt x="0" y="442"/>
                                <a:pt x="0" y="442"/>
                              </a:cubicBezTo>
                              <a:cubicBezTo>
                                <a:pt x="610" y="526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BEE8" id="Forme libre 17" o:spid="_x0000_s1026" style="position:absolute;margin-left:167.25pt;margin-top:15.35pt;width:415.35pt;height:286.6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7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3IuQMAAMIJAAAOAAAAZHJzL2Uyb0RvYy54bWysVk1v4zYQvRfofyB4LODoI5IdCXEWSFK3&#10;BdLtAnHRM0VRllCJZEnacrbof++QlGUpu07Toj7IpPj0ODNvOMPbD8euRQemdCP4GkdXIUaMU1E2&#10;fLfGv243ixuMtCG8JK3gbI1fmMYf7r795raXOYtFLdqSKQQkXOe9XOPaGJkHgaY164i+EpJxWKyE&#10;6oiBqdoFpSI9sHdtEIfhMuiFKqUSlGkNbx/9Ir5z/FXFqPmlqjQzqF1jsM24p3LPwj6Du1uS7xSR&#10;dUMHM8h/sKIjDYdNR6pHYgjaq+YLqq6hSmhRmSsqukBUVUOZ8wG8icJX3jzXRDLnCwRHyzFM+v+j&#10;pR8PnxRqyjWOE4w46UCjDUSbobYpFEPRyrnFjuZJGwhW0Eudu49siN3wWX5S1nUtnwT9XU9AfsXC&#10;NGBQ0f8sSuAneyMc67FSHaraRv4IqePeQEDQ0anzMqoDeyMKL9N4lWRJihGFtetlEiZpavULSG6J&#10;rAl0r80PTLgxOXiLQZMSRk6ccvBwC6lQdS0o/V2AojBZod79DekwwqIJLEQ1iqLs+jUmnmDeoLqe&#10;woDmAhuIMBoWXrAKQjBirEUXqJYT2CWq1QSTJPEFJjjD5w0vRyubwKbRAoFGCUh9UoUe+SALjBCx&#10;9SJ0OSCFtjlgNQKht9GgMaCcxF8HgwoW7NSB/d4GQ5At+JQ9b4MhjBa8epcZECkLzqZgb87gq4KK&#10;9LoWKYygFhU+sSQxNkTWVTtEPRwNCDlGNQxs+tmVThzYVjiMsbHyCNjZFTTY8Ayg+6Kh9+zzV+Hn&#10;fJZznn9csE7NmOczT+cVfM31nrf/gh7Sdoicc8Gzv/XyXdzLyBOl8XLK7uoPxDmab/pF/OfRoK3Q&#10;zFcqq6krWaPOzpxz2dKibcpN07ZWXdcG2UOr0IFAAyt2p8MwQ7XuYHBhv/K7+De+aFseW0JdN/oz&#10;i+IkvI+zxWZ5s1okmyRdZKvwZhFG2X22DKHAPm7+sjkWJXndlCXjTw1np84YJe/rPEOP9j3N9Uab&#10;x1kapy59Z9ZrtStGD0P3G07PDKbEnpfgHclrRsrvh7EhTevHwdxiF2Nw+/TvjpRrXrYV+d5ViPIF&#10;2hLcXuBaUAv1GaMebgJrrP/YE8Uwan/i0GqzKEkgGYybJOkqhomarhTTFb7vHgRoBa2DcAqsa2xO&#10;wwfjbx7Q+kH+J/4sqQVap6TSZnv8jSiJ7BA+AuM/itMNgOSndgbpcsaCd7a7ekeGCVwUnNPDpcbe&#10;RKZzhzpfve7+BgAA//8DAFBLAwQUAAYACAAAACEAoVikL94AAAALAQAADwAAAGRycy9kb3ducmV2&#10;LnhtbEyPy07DMBBF90j8gzVI7Kjdh0MV4lQIqcC2KRt2bjyNA/E4st02/D3uCnYzmqM751abyQ3s&#10;jCH2nhTMZwIYUutNT52Cj/32YQ0sJk1GD55QwQ9G2NS3N5Uujb/QDs9N6lgOoVhqBTalseQ8thad&#10;jjM/IuXb0QenU15Dx03QlxzuBr4QouBO95Q/WD3ii8X2uzk5BeG9EJ8yfe1j2781r1uzs1JOSt3f&#10;Tc9PwBJO6Q+Gq35Whzo7HfyJTGSDguVyJTOaB/EI7ArMC7kAdlBQiJUAXlf8f4f6FwAA//8DAFBL&#10;AQItABQABgAIAAAAIQC2gziS/gAAAOEBAAATAAAAAAAAAAAAAAAAAAAAAABbQ29udGVudF9UeXBl&#10;c10ueG1sUEsBAi0AFAAGAAgAAAAhADj9If/WAAAAlAEAAAsAAAAAAAAAAAAAAAAALwEAAF9yZWxz&#10;Ly5yZWxzUEsBAi0AFAAGAAgAAAAhABxFzci5AwAAwgkAAA4AAAAAAAAAAAAAAAAALgIAAGRycy9l&#10;Mm9Eb2MueG1sUEsBAi0AFAAGAAgAAAAhAKFYpC/eAAAACwEAAA8AAAAAAAAAAAAAAAAAEwYAAGRy&#10;cy9kb3ducmV2LnhtbFBLBQYAAAAABAAEAPMAAAAeBwAAAAA=&#10;" path="m1047,v,1193,,1193,,1193c,1193,,1193,,1193,,442,,442,,442,610,526,945,142,1047,xe" fillcolor="white [3212]" stroked="f">
                <v:path arrowok="t" o:connecttype="custom" o:connectlocs="5274945,0;5274945,3640455;0,3640455;0,1348769;5274945,0" o:connectangles="0,0,0,0,0"/>
              </v:shape>
            </w:pict>
          </mc:Fallback>
        </mc:AlternateContent>
      </w:r>
    </w:p>
    <w:p w14:paraId="7ADCC311" w14:textId="77777777" w:rsidR="00813414" w:rsidRPr="00FB4AB4" w:rsidRDefault="00813414" w:rsidP="00FB4AB4">
      <w:pPr>
        <w:spacing w:after="200" w:line="264" w:lineRule="auto"/>
        <w:rPr>
          <w:rFonts w:ascii="Century Gothic" w:eastAsia="Century Gothic" w:hAnsi="Century Gothic" w:cs="Times New Roman"/>
          <w:kern w:val="2"/>
          <w:szCs w:val="20"/>
          <w:lang w:eastAsia="ja-JP"/>
          <w14:ligatures w14:val="standard"/>
        </w:rPr>
      </w:pPr>
    </w:p>
    <w:p w14:paraId="02345632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2CDB68BF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784E4426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6D9951B3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2DE02F72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0C890627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7FBDC28E" w14:textId="77777777" w:rsidR="00813414" w:rsidRDefault="00300CE9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1BB5EB2" wp14:editId="6C2CC274">
            <wp:simplePos x="0" y="0"/>
            <wp:positionH relativeFrom="column">
              <wp:posOffset>819150</wp:posOffset>
            </wp:positionH>
            <wp:positionV relativeFrom="paragraph">
              <wp:posOffset>157480</wp:posOffset>
            </wp:positionV>
            <wp:extent cx="1360639" cy="15335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-07-06 16_46_31-livres – Recherche Google — Mozilla Firefo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63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DD13A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31B0597D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5565EBD2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4214C835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325168D4" w14:textId="77777777" w:rsidR="00300CE9" w:rsidRDefault="00300CE9" w:rsidP="00E061EF">
      <w:pPr>
        <w:spacing w:before="260" w:after="260" w:line="240" w:lineRule="auto"/>
        <w:ind w:left="-993" w:right="-578"/>
        <w:jc w:val="center"/>
        <w:rPr>
          <w:rFonts w:ascii="Maiandra GD" w:eastAsia="Century Gothic" w:hAnsi="Maiandra GD" w:cs="Times New Roman"/>
          <w:b/>
          <w:kern w:val="2"/>
          <w:sz w:val="48"/>
          <w:szCs w:val="48"/>
          <w:lang w:eastAsia="ja-JP"/>
          <w14:ligatures w14:val="standard"/>
        </w:rPr>
      </w:pPr>
    </w:p>
    <w:p w14:paraId="782F631B" w14:textId="77777777" w:rsidR="00813414" w:rsidRPr="00E061EF" w:rsidRDefault="00813414" w:rsidP="00E061EF">
      <w:pPr>
        <w:spacing w:before="260" w:after="260" w:line="240" w:lineRule="auto"/>
        <w:ind w:left="-993" w:right="-578"/>
        <w:jc w:val="center"/>
        <w:rPr>
          <w:rFonts w:ascii="Maiandra GD" w:eastAsia="Century Gothic" w:hAnsi="Maiandra GD" w:cs="Times New Roman"/>
          <w:b/>
          <w:kern w:val="2"/>
          <w:sz w:val="48"/>
          <w:szCs w:val="48"/>
          <w:lang w:eastAsia="ja-JP"/>
          <w14:ligatures w14:val="standard"/>
        </w:rPr>
      </w:pPr>
      <w:r w:rsidRPr="00E061EF">
        <w:rPr>
          <w:rFonts w:ascii="Maiandra GD" w:eastAsia="Century Gothic" w:hAnsi="Maiandra GD" w:cs="Times New Roman"/>
          <w:b/>
          <w:kern w:val="2"/>
          <w:sz w:val="48"/>
          <w:szCs w:val="48"/>
          <w:lang w:eastAsia="ja-JP"/>
          <w14:ligatures w14:val="standard"/>
        </w:rPr>
        <w:t>Inscriptions</w:t>
      </w:r>
      <w:r w:rsidR="00E061EF" w:rsidRPr="00E061EF">
        <w:rPr>
          <w:rFonts w:ascii="Maiandra GD" w:eastAsia="Century Gothic" w:hAnsi="Maiandra GD" w:cs="Times New Roman"/>
          <w:b/>
          <w:kern w:val="2"/>
          <w:sz w:val="48"/>
          <w:szCs w:val="48"/>
          <w:lang w:eastAsia="ja-JP"/>
          <w14:ligatures w14:val="standard"/>
        </w:rPr>
        <w:t xml:space="preserve"> 2023/2024</w:t>
      </w:r>
    </w:p>
    <w:p w14:paraId="4CF9F7B2" w14:textId="77777777" w:rsidR="00813414" w:rsidRPr="00E061EF" w:rsidRDefault="00300CE9" w:rsidP="00813414">
      <w:pPr>
        <w:spacing w:before="260" w:after="260" w:line="240" w:lineRule="auto"/>
        <w:jc w:val="center"/>
        <w:rPr>
          <w:rFonts w:ascii="Maiandra GD" w:eastAsia="Century Gothic" w:hAnsi="Maiandra GD" w:cs="Times New Roman"/>
          <w:b/>
          <w:kern w:val="2"/>
          <w:sz w:val="44"/>
          <w:szCs w:val="44"/>
          <w:lang w:eastAsia="ja-JP"/>
          <w14:ligatures w14:val="standard"/>
        </w:rPr>
      </w:pPr>
      <w:r>
        <w:rPr>
          <w:rFonts w:ascii="Maiandra GD" w:eastAsia="Century Gothic" w:hAnsi="Maiandra GD" w:cs="Times New Roman"/>
          <w:b/>
          <w:kern w:val="2"/>
          <w:sz w:val="44"/>
          <w:szCs w:val="44"/>
          <w:lang w:eastAsia="ja-JP"/>
          <w14:ligatures w14:val="standard"/>
        </w:rPr>
        <w:t>De</w:t>
      </w:r>
      <w:r w:rsidR="00FB4AB4">
        <w:rPr>
          <w:rFonts w:ascii="Maiandra GD" w:eastAsia="Century Gothic" w:hAnsi="Maiandra GD" w:cs="Times New Roman"/>
          <w:b/>
          <w:kern w:val="2"/>
          <w:sz w:val="44"/>
          <w:szCs w:val="44"/>
          <w:lang w:eastAsia="ja-JP"/>
          <w14:ligatures w14:val="standard"/>
        </w:rPr>
        <w:t xml:space="preserve"> 14H à 16H</w:t>
      </w:r>
    </w:p>
    <w:p w14:paraId="2CA04F4B" w14:textId="77777777" w:rsid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1D0EABBE" w14:textId="77777777" w:rsidR="00813414" w:rsidRPr="00813414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sz w:val="32"/>
          <w:szCs w:val="32"/>
          <w:lang w:eastAsia="ja-JP"/>
          <w14:ligatures w14:val="standard"/>
        </w:rPr>
      </w:pPr>
      <w:r w:rsidRPr="00813414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sym w:font="Wingdings" w:char="F0F0"/>
      </w:r>
      <w:r w:rsidRPr="00813414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 xml:space="preserve"> Les</w:t>
      </w:r>
      <w:r w:rsidR="00977643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 xml:space="preserve"> lundis </w:t>
      </w:r>
      <w:r w:rsidR="00682577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>11 et 18</w:t>
      </w:r>
      <w:r w:rsidRPr="004B651E">
        <w:rPr>
          <w:rFonts w:ascii="Century Gothic" w:eastAsia="Century Gothic" w:hAnsi="Century Gothic" w:cs="Times New Roman"/>
          <w:b/>
          <w:kern w:val="2"/>
          <w:sz w:val="28"/>
          <w:szCs w:val="28"/>
          <w:lang w:eastAsia="ja-JP"/>
          <w14:ligatures w14:val="standard"/>
        </w:rPr>
        <w:t xml:space="preserve"> septembre</w:t>
      </w:r>
      <w:r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 xml:space="preserve"> </w:t>
      </w:r>
    </w:p>
    <w:p w14:paraId="56DF540A" w14:textId="77777777" w:rsidR="00813414" w:rsidRPr="004B651E" w:rsidRDefault="00813414" w:rsidP="00813414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sz w:val="28"/>
          <w:szCs w:val="28"/>
          <w:lang w:eastAsia="ja-JP"/>
          <w14:ligatures w14:val="standard"/>
        </w:rPr>
      </w:pPr>
      <w:r w:rsidRPr="00813414">
        <w:rPr>
          <w:rFonts w:ascii="Century Gothic" w:eastAsia="Century Gothic" w:hAnsi="Century Gothic" w:cs="Times New Roman"/>
          <w:b/>
          <w:kern w:val="2"/>
          <w:sz w:val="28"/>
          <w:szCs w:val="28"/>
          <w:lang w:eastAsia="ja-JP"/>
          <w14:ligatures w14:val="standard"/>
        </w:rPr>
        <w:sym w:font="Wingdings" w:char="F0F0"/>
      </w:r>
      <w:r w:rsidRPr="00813414">
        <w:rPr>
          <w:rFonts w:ascii="Century Gothic" w:eastAsia="Century Gothic" w:hAnsi="Century Gothic" w:cs="Times New Roman"/>
          <w:b/>
          <w:kern w:val="2"/>
          <w:sz w:val="28"/>
          <w:szCs w:val="28"/>
          <w:lang w:eastAsia="ja-JP"/>
          <w14:ligatures w14:val="standard"/>
        </w:rPr>
        <w:t xml:space="preserve"> </w:t>
      </w:r>
      <w:r w:rsidR="004B651E" w:rsidRPr="00F56CD5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 xml:space="preserve">Les mardis </w:t>
      </w:r>
      <w:r w:rsidR="00682577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>12</w:t>
      </w:r>
      <w:r w:rsidR="004B651E" w:rsidRPr="00F56CD5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 xml:space="preserve"> et </w:t>
      </w:r>
      <w:r w:rsidR="00682577">
        <w:rPr>
          <w:rFonts w:ascii="Century Gothic" w:eastAsia="Century Gothic" w:hAnsi="Century Gothic" w:cs="Times New Roman"/>
          <w:b/>
          <w:kern w:val="2"/>
          <w:sz w:val="32"/>
          <w:szCs w:val="32"/>
          <w:lang w:eastAsia="ja-JP"/>
          <w14:ligatures w14:val="standard"/>
        </w:rPr>
        <w:t>19</w:t>
      </w:r>
      <w:r w:rsidR="004B651E">
        <w:rPr>
          <w:rFonts w:ascii="Century Gothic" w:eastAsia="Century Gothic" w:hAnsi="Century Gothic" w:cs="Times New Roman"/>
          <w:b/>
          <w:kern w:val="2"/>
          <w:sz w:val="28"/>
          <w:szCs w:val="28"/>
          <w:lang w:eastAsia="ja-JP"/>
          <w14:ligatures w14:val="standard"/>
        </w:rPr>
        <w:t xml:space="preserve"> </w:t>
      </w:r>
      <w:r w:rsidR="004B651E" w:rsidRPr="00977643">
        <w:rPr>
          <w:rFonts w:ascii="Century Gothic" w:eastAsia="Century Gothic" w:hAnsi="Century Gothic" w:cs="Times New Roman"/>
          <w:b/>
          <w:kern w:val="2"/>
          <w:sz w:val="28"/>
          <w:szCs w:val="28"/>
          <w:lang w:eastAsia="ja-JP"/>
          <w14:ligatures w14:val="standard"/>
        </w:rPr>
        <w:t>septembre</w:t>
      </w:r>
      <w:r w:rsidR="004B651E">
        <w:rPr>
          <w:rFonts w:ascii="Century Gothic" w:eastAsia="Century Gothic" w:hAnsi="Century Gothic" w:cs="Times New Roman"/>
          <w:b/>
          <w:kern w:val="2"/>
          <w:sz w:val="28"/>
          <w:szCs w:val="28"/>
          <w:lang w:eastAsia="ja-JP"/>
          <w14:ligatures w14:val="standard"/>
        </w:rPr>
        <w:t xml:space="preserve"> </w:t>
      </w:r>
    </w:p>
    <w:p w14:paraId="50A7F06E" w14:textId="77777777" w:rsidR="00770C55" w:rsidRDefault="004B651E" w:rsidP="00770C55">
      <w:pPr>
        <w:spacing w:after="200" w:line="264" w:lineRule="auto"/>
        <w:jc w:val="center"/>
        <w:rPr>
          <w:rFonts w:ascii="Century Gothic" w:eastAsia="Century Gothic" w:hAnsi="Century Gothic" w:cs="Times New Roman"/>
          <w:kern w:val="2"/>
          <w:szCs w:val="20"/>
          <w:lang w:eastAsia="ja-JP"/>
          <w14:ligatures w14:val="standard"/>
        </w:rPr>
      </w:pPr>
      <w:r w:rsidRPr="00813414">
        <w:rPr>
          <w:rFonts w:ascii="Century Gothic" w:eastAsia="Century Gothic" w:hAnsi="Century Gothic" w:cs="Times New Roman"/>
          <w:kern w:val="2"/>
          <w:szCs w:val="20"/>
          <w:lang w:eastAsia="ja-JP"/>
          <w14:ligatures w14:val="standard"/>
        </w:rPr>
        <w:t>Au local « les Abeilles » à Champigneulles (bâtiment SUFFREN, Rue de Lorient)</w:t>
      </w:r>
    </w:p>
    <w:p w14:paraId="55BF7BE9" w14:textId="77777777" w:rsidR="00E061EF" w:rsidRPr="00E061EF" w:rsidRDefault="00E061EF" w:rsidP="00770C55">
      <w:pPr>
        <w:spacing w:after="200" w:line="264" w:lineRule="auto"/>
        <w:jc w:val="center"/>
        <w:rPr>
          <w:rFonts w:ascii="Maiandra GD" w:eastAsia="Century Gothic" w:hAnsi="Maiandra GD" w:cs="Times New Roman"/>
          <w:b/>
          <w:kern w:val="2"/>
          <w:sz w:val="32"/>
          <w:szCs w:val="32"/>
          <w:lang w:eastAsia="ja-JP"/>
          <w14:ligatures w14:val="standard"/>
        </w:rPr>
      </w:pPr>
      <w:r w:rsidRPr="00E061EF">
        <w:rPr>
          <w:rFonts w:ascii="Maiandra GD" w:eastAsia="Century Gothic" w:hAnsi="Maiandra GD" w:cs="Times New Roman"/>
          <w:b/>
          <w:kern w:val="2"/>
          <w:sz w:val="32"/>
          <w:szCs w:val="32"/>
          <w:lang w:eastAsia="ja-JP"/>
          <w14:ligatures w14:val="standard"/>
        </w:rPr>
        <w:t>Reprise des cours le 25 septembre</w:t>
      </w:r>
    </w:p>
    <w:p w14:paraId="2E016C38" w14:textId="77777777" w:rsidR="00682577" w:rsidRDefault="00682577" w:rsidP="00770C55">
      <w:pPr>
        <w:spacing w:after="200" w:line="264" w:lineRule="auto"/>
        <w:jc w:val="center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sectPr w:rsidR="00682577" w:rsidSect="001B78B6">
          <w:pgSz w:w="11906" w:h="16838"/>
          <w:pgMar w:top="720" w:right="720" w:bottom="720" w:left="142" w:header="708" w:footer="708" w:gutter="0"/>
          <w:cols w:num="2" w:space="282"/>
          <w:docGrid w:linePitch="360"/>
        </w:sectPr>
      </w:pPr>
    </w:p>
    <w:p w14:paraId="07A15A44" w14:textId="77777777" w:rsidR="00F56CD5" w:rsidRDefault="00813414" w:rsidP="001B78B6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 xml:space="preserve">Pour plus d’information rendez-vous </w:t>
      </w:r>
      <w:r w:rsidR="00770C55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>lors des inscriptions ou au secrétariat</w:t>
      </w:r>
      <w:r w:rsidR="00F56CD5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> :</w:t>
      </w: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  <w:r w:rsidR="00770C55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>CLCV Union locale de Champigneulles</w:t>
      </w:r>
      <w:r w:rsidR="00F56CD5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>Rue de Nantes</w:t>
      </w:r>
      <w:r w:rsidR="00770C55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 xml:space="preserve"> - </w:t>
      </w:r>
      <w:r w:rsidR="00770C55"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>54250 Champigneulles</w:t>
      </w:r>
      <w:r w:rsidR="00770C55"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  <w:t>Tél. : 03.83.38.14.55</w:t>
      </w:r>
      <w:r w:rsidR="00770C55"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</w:p>
    <w:p w14:paraId="5410A5D7" w14:textId="77777777" w:rsidR="00F56CD5" w:rsidRDefault="00F56CD5" w:rsidP="00770C55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  <w:r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</w:p>
    <w:p w14:paraId="1DB6F95B" w14:textId="77777777" w:rsidR="001B78B6" w:rsidRDefault="001B78B6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0F88E025" w14:textId="77777777" w:rsidR="001B78B6" w:rsidRDefault="001B78B6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110B94E1" w14:textId="77777777" w:rsidR="001B78B6" w:rsidRDefault="001B78B6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045B4060" w14:textId="77777777" w:rsidR="002C19FB" w:rsidRDefault="002C19FB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3BC1650A" w14:textId="77777777" w:rsidR="002C19FB" w:rsidRDefault="002C19FB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  <w:r>
        <w:rPr>
          <w:rFonts w:ascii="Century Gothic" w:eastAsia="Century Gothic" w:hAnsi="Century Gothic" w:cs="Times New Roman"/>
          <w:noProof/>
          <w:kern w:val="2"/>
          <w:lang w:eastAsia="fr-FR"/>
        </w:rPr>
        <w:drawing>
          <wp:anchor distT="0" distB="0" distL="114300" distR="114300" simplePos="0" relativeHeight="251664384" behindDoc="0" locked="0" layoutInCell="1" allowOverlap="1" wp14:anchorId="0C2CDCA5" wp14:editId="30196D33">
            <wp:simplePos x="0" y="0"/>
            <wp:positionH relativeFrom="column">
              <wp:posOffset>2216150</wp:posOffset>
            </wp:positionH>
            <wp:positionV relativeFrom="paragraph">
              <wp:posOffset>100330</wp:posOffset>
            </wp:positionV>
            <wp:extent cx="1309370" cy="1309370"/>
            <wp:effectExtent l="0" t="0" r="508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DF306" w14:textId="77777777" w:rsidR="002C19FB" w:rsidRDefault="002C19FB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lang w:eastAsia="ja-JP"/>
          <w14:ligatures w14:val="standard"/>
        </w:rPr>
      </w:pPr>
    </w:p>
    <w:p w14:paraId="1A70DE1C" w14:textId="77777777" w:rsidR="00813414" w:rsidRPr="00E061EF" w:rsidRDefault="00770C55" w:rsidP="00977643">
      <w:pPr>
        <w:spacing w:before="260" w:after="260" w:line="240" w:lineRule="auto"/>
        <w:rPr>
          <w:rFonts w:ascii="Century Gothic" w:eastAsia="Century Gothic" w:hAnsi="Century Gothic" w:cs="Times New Roman"/>
          <w:kern w:val="2"/>
          <w:sz w:val="20"/>
          <w:szCs w:val="20"/>
          <w:lang w:eastAsia="ja-JP"/>
          <w14:ligatures w14:val="standard"/>
        </w:rPr>
      </w:pP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sym w:font="Wingdings" w:char="F02B"/>
      </w:r>
      <w:r w:rsidRPr="00813414"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t xml:space="preserve"> </w:t>
      </w:r>
      <w:hyperlink r:id="rId8" w:history="1">
        <w:r w:rsidRPr="00813414">
          <w:rPr>
            <w:rFonts w:ascii="Century Gothic" w:eastAsia="Century Gothic" w:hAnsi="Century Gothic" w:cs="Times New Roman"/>
            <w:kern w:val="2"/>
            <w:lang w:eastAsia="ja-JP"/>
            <w14:ligatures w14:val="standard"/>
          </w:rPr>
          <w:t>champigneulles@clcv.org</w:t>
        </w:r>
      </w:hyperlink>
      <w:r>
        <w:rPr>
          <w:rFonts w:ascii="Century Gothic" w:eastAsia="Century Gothic" w:hAnsi="Century Gothic" w:cs="Times New Roman"/>
          <w:kern w:val="2"/>
          <w:lang w:eastAsia="ja-JP"/>
          <w14:ligatures w14:val="standard"/>
        </w:rPr>
        <w:br/>
      </w:r>
      <w:r w:rsidRPr="00E061EF">
        <w:rPr>
          <w:rFonts w:ascii="Century Gothic" w:eastAsia="Century Gothic" w:hAnsi="Century Gothic" w:cs="Times New Roman"/>
          <w:kern w:val="2"/>
          <w:sz w:val="20"/>
          <w:szCs w:val="20"/>
          <w:lang w:eastAsia="ja-JP"/>
          <w14:ligatures w14:val="standard"/>
        </w:rPr>
        <w:t>http://clcvchampigneulles.free.fr</w:t>
      </w:r>
    </w:p>
    <w:sectPr w:rsidR="00813414" w:rsidRPr="00E061EF" w:rsidSect="00770C55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14"/>
    <w:rsid w:val="001B78B6"/>
    <w:rsid w:val="002B1ECA"/>
    <w:rsid w:val="002C19FB"/>
    <w:rsid w:val="00300CE9"/>
    <w:rsid w:val="004B651E"/>
    <w:rsid w:val="005731EC"/>
    <w:rsid w:val="00682577"/>
    <w:rsid w:val="00770C55"/>
    <w:rsid w:val="00813414"/>
    <w:rsid w:val="00977643"/>
    <w:rsid w:val="00D71860"/>
    <w:rsid w:val="00D83BB1"/>
    <w:rsid w:val="00E061EF"/>
    <w:rsid w:val="00F56CD5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F405"/>
  <w15:chartTrackingRefBased/>
  <w15:docId w15:val="{6B970D71-41EC-45D6-A390-E74F50E1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pigneulles@clcv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Yves MARCHAL</cp:lastModifiedBy>
  <cp:revision>2</cp:revision>
  <cp:lastPrinted>2022-08-23T15:05:00Z</cp:lastPrinted>
  <dcterms:created xsi:type="dcterms:W3CDTF">2023-08-25T07:16:00Z</dcterms:created>
  <dcterms:modified xsi:type="dcterms:W3CDTF">2023-08-25T07:16:00Z</dcterms:modified>
</cp:coreProperties>
</file>